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ind w:left="0" w:firstLine="0"/>
        <w:jc w:val="left"/>
        <w:rPr>
          <w:rFonts w:ascii="Times New Roman" w:eastAsia="微软雅黑" w:hAnsi="Times New Roman"/>
          <w:color w:val="auto"/>
          <w:spacing w:val="0"/>
          <w:sz w:val="24"/>
          <w:szCs w:val="24"/>
        </w:rPr>
      </w:pPr>
      <w:r>
        <w:rPr>
          <w:rFonts w:ascii="Times New Roman" w:eastAsia="黑体" w:hAnsi="Times New Roman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ascii="Times New Roman" w:eastAsia="微软雅黑" w:hAnsi="Times New Roman"/>
          <w:color w:val="auto"/>
          <w:spacing w:val="0"/>
          <w:sz w:val="24"/>
          <w:szCs w:val="24"/>
        </w:rPr>
      </w:pPr>
      <w:r>
        <w:rPr>
          <w:rFonts w:ascii="Times New Roman" w:eastAsia="微软雅黑" w:hAnsi="Times New Roman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>202</w:t>
      </w:r>
      <w:r>
        <w:rPr>
          <w:rFonts w:ascii="Times New Roman" w:eastAsia="微软雅黑" w:hAnsi="Times New Roman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>5</w:t>
      </w:r>
      <w:r>
        <w:rPr>
          <w:rFonts w:ascii="Times New Roman" w:eastAsia="方正小标宋简体" w:hAnsi="Times New Roman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>年</w:t>
      </w:r>
      <w:r>
        <w:rPr>
          <w:rFonts w:ascii="Times New Roman" w:eastAsia="微软雅黑" w:hAnsi="Times New Roman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>“</w:t>
      </w:r>
      <w:r>
        <w:rPr>
          <w:rFonts w:ascii="Times New Roman" w:eastAsia="方正小标宋简体" w:hAnsi="Times New Roman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>三支一扶</w:t>
      </w:r>
      <w:r>
        <w:rPr>
          <w:rFonts w:ascii="Times New Roman" w:eastAsia="微软雅黑" w:hAnsi="Times New Roman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>”</w:t>
      </w:r>
      <w:r>
        <w:rPr>
          <w:rFonts w:ascii="Times New Roman" w:eastAsia="方正小标宋简体" w:hAnsi="Times New Roman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>面试现场资格审查名单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ascii="Times New Roman" w:eastAsia="微软雅黑" w:hAnsi="Times New Roman"/>
          <w:color w:val="auto"/>
          <w:spacing w:val="0"/>
          <w:sz w:val="24"/>
          <w:szCs w:val="24"/>
        </w:rPr>
      </w:pPr>
      <w:r>
        <w:rPr>
          <w:rFonts w:ascii="Times New Roman" w:eastAsia="微软雅黑" w:hAnsi="Times New Roman"/>
          <w:color w:val="auto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-SA"/>
        </w:rPr>
        <w:t> </w:t>
      </w:r>
    </w:p>
    <w:tbl>
      <w:tblPr>
        <w:jc w:val="center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05"/>
        <w:gridCol w:w="1981"/>
        <w:gridCol w:w="4016"/>
        <w:gridCol w:w="2535"/>
      </w:tblGrid>
      <w:tr>
        <w:trPr>
          <w:trHeight w:val="509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hint="eastAsia"/>
                <w:color w:val="auto"/>
                <w:sz w:val="22"/>
                <w:szCs w:val="22"/>
              </w:rPr>
            </w:pPr>
            <w:r>
              <w:rPr>
                <w:rFonts w:ascii="黑体" w:eastAsia="黑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hint="eastAsia"/>
                <w:color w:val="auto"/>
                <w:sz w:val="22"/>
                <w:szCs w:val="22"/>
              </w:rPr>
            </w:pPr>
            <w:r>
              <w:rPr>
                <w:rFonts w:ascii="黑体" w:eastAsia="黑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hint="eastAsia"/>
                <w:color w:val="auto"/>
                <w:sz w:val="22"/>
                <w:szCs w:val="22"/>
              </w:rPr>
            </w:pPr>
            <w:r>
              <w:rPr>
                <w:rFonts w:ascii="黑体" w:eastAsia="黑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准考证号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hint="eastAsia"/>
                <w:color w:val="auto"/>
                <w:sz w:val="22"/>
                <w:szCs w:val="22"/>
              </w:rPr>
            </w:pPr>
            <w:r>
              <w:rPr>
                <w:rFonts w:ascii="黑体" w:eastAsia="黑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招募单位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hint="eastAsia"/>
                <w:color w:val="auto"/>
                <w:sz w:val="22"/>
                <w:szCs w:val="22"/>
              </w:rPr>
            </w:pPr>
            <w:r>
              <w:rPr>
                <w:rFonts w:ascii="黑体" w:eastAsia="黑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招募岗位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郑霞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1111051202318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邵东市属乡镇事业单位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int="eastAsia"/>
                <w:color w:val="auto"/>
                <w:sz w:val="22"/>
                <w:szCs w:val="22"/>
                <w:lang w:eastAsia="zh-CN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刘文慧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1111051200325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邵东市属乡镇事业单位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int="eastAsia"/>
                <w:color w:val="auto"/>
                <w:sz w:val="22"/>
                <w:szCs w:val="22"/>
                <w:lang w:eastAsia="zh-CN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莫玉萍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1111051400727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邵东市属乡镇事业单位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  <w:lang w:eastAsia="zh-CN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石怡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1111051402806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邵东市属乡镇事业单位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  <w:lang w:eastAsia="zh-CN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左显玉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1111051401729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邵东市属乡镇事业单位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  <w:lang w:eastAsia="zh-CN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刘星星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1111051400130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邵东市属乡镇事业单位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  <w:lang w:eastAsia="zh-CN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李惟赞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1111051402609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金小曼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1111051403510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宋旻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1111051200707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何思雨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1111051403528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王晶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1111051202223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黄苇源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1111051402629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张莉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1111051200110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邵东市乡镇卫生院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金钰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1111051402507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陈碧翔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1111051401522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袁玲玲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1111051201309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刘婷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1111051201915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段喜欢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1111051400223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龙慧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1111051401806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李莹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1111051200215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李珍珍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1111051201016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杨璐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1111051401015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谭秀珍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1111051402906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李晨昕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1111051401406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新邵县乡镇卫生院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曾雪君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1111051200917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隆回县小沙江镇农业综合服务中心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范恩玮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1111051404009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隆回县小沙江镇农业综合服务中心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王俊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1111051202430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隆回县麻塘山乡农业综合服务中心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刘梦娴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1111051200222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隆回县麻塘山乡农业综合服务中心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刘子泉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1111051403606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隆回县大水田乡农业综合服务中心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杨洁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1111051401929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隆回县大水田乡农业综合服务中心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廖国添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1111051201510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隆回县鸭田镇农业综合服务中心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肖强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1111051200511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隆回县鸭田镇农业综合服务中心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马妍宜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1111051401021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隆回县小沙江镇中心卫生院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尹常乐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1111051201111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隆回县小沙江镇中心卫生院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陈纪含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1111051400704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隆回县麻塘山乡卫生院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邹瑜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1111051202528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隆回县麻塘山乡卫生院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阳慧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1111051403521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隆回县虎形山瑶族乡卫生院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卿悦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1111051401518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隆回县虎形山瑶族乡卫生院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尹琦洋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1111051403821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尹玉浦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1111051400723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孙一平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1111051401909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彭薇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1111051200813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黄丽绮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1111051402106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胡鹏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1111051202523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谢亿芳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1111051401820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肖爱文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1111051201013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8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尹然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1111051202118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邓依明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1111051403512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杨斌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1111051401625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曾美琪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1111051403716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王宇鹏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1111051402513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肖逸伦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1111051201619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王昕怡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1111051202520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雷宇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1111051402128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林依晗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1111051402811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胡思斌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1111051201925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洞口县乡镇事业站所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姚杰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1111051202514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绥宁县鹅公岭侗族苗族乡农业综合服务中心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罗钠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1111051201516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绥宁县鹅公岭侗族苗族乡农业综合服务中心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陈芳蓉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1111051400424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绥宁县鹅公岭侗族苗族乡农业综合服务中心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支农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黄诗娟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1111051402630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绥宁县瓦屋塘镇综合行政执法大队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龙婷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1111051400201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绥宁县瓦屋塘镇综合行政执法大队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苏兆芳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1111051400214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绥宁县瓦屋塘镇综合行政执法大队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曾祯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1111051401108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绥宁县李熙桥镇生态事务中心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蒋钦帆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1111051402909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绥宁县李熙桥镇生态事务中心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龙素运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1111051401327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绥宁县李熙桥镇生态事务中心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杨铠瑛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1111051400207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绥宁县金屋塘镇卫生院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刘淑兰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1111051403530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绥宁县金屋塘镇卫生院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杨巧巧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1111051400330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绥宁县金屋塘镇卫生院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朱奂东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1111051201909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绥宁县乡镇学校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支教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陈晟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1111051403627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绥宁县乡镇学校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支教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裴蓁蓁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1111051403309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绥宁县乡镇学校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支教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杨欣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1111051200719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城步苗族自治县茅坪镇人民政府所属事业单位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龙慧琳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1111051403016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城步苗族自治县茅坪镇人民政府所属事业单位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刘若瑜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1111051201105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城步苗族自治县金紫乡人民政府所属事业单位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陶珉君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1111051201912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城步苗族自治县金紫乡人民政府所属事业单位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黄煦晨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1111051401605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城步苗族自治县儒林镇人民政府所属事业单位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孙烨芬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1111051401320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城步苗族自治县儒林镇人民政府所属事业单位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杨丽莎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1111051402227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城步苗族自治县长安营镇卫生院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吴青菊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1111051200928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城步苗族自治县长安营镇卫生院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易必芳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1111051400408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城步苗族自治县长安营镇卫生院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刘永华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1111051201408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武冈市马坪乡卫生院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周桂安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1111051200124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武冈市马坪乡卫生院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蒋莹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1111051400305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武冈市马坪乡卫生院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管盈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1111051401903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武冈市马坪乡卫生院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唐媛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1111051201804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武冈市稠树塘镇中心卫生院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王慧聆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1111051400929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武冈市稠树塘镇中心卫生院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戴怡欣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1111051400211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武冈市文坪镇卫生院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雷梳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1111051402621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武冈市文坪镇卫生院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殷丽萍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1111051201526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武冈市双牌镇卫生院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邓联贵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1111051202229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武冈市双牌镇卫生院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赵希琳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1111051200725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刘能武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1111051201913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蒋知芝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1111051403427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朱致萱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1111051200904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就业和社会保障平台2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李华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1111051401214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陈霖烽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1111051400503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帮扶乡村振兴1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徐海雁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1111051403305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伍思佳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1111051400429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帮扶乡村振兴2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肖叶飞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1111051403629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帮扶乡村振兴3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李卓珺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1111051400328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新宁县乡镇事业单位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帮扶乡村振兴3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沈轶凡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1111051401921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邵阳县乡镇学校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支教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何心怡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1111051400510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邵阳县乡镇学校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 xml:space="preserve">支教 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李玉姗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1111051200729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邵阳县乡镇学校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 xml:space="preserve">支教 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刘秀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1111051401004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张竖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1111051202109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肖金芳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1111051202112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罗娴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1111051402606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刘曼旎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1111051202325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羊鑫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1111051403516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刘书晴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1111051403808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唐海芳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1111051401116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蒋望丽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1111051400928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肖博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1111051202408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凌昊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1111051403921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尹朝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1111051401514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王婷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1111051403626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徐雯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1111051201319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张宇轩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  <w:t>1111051201404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邵阳县乡镇所属事业单位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帮扶乡村振兴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李欣霖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1111051201310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大祥区板桥乡中心卫生院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支医</w:t>
            </w:r>
          </w:p>
        </w:tc>
      </w:tr>
      <w:tr>
        <w:trPr>
          <w:trHeight w:hRule="exact" w:val="61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尹达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1111051401817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大祥区板桥乡中心卫生院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支医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李琦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1111051402802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北塔区茶元头中学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支教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张茜阳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1111051201306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北塔区茶元头中学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支教</w:t>
            </w:r>
          </w:p>
        </w:tc>
      </w:tr>
      <w:tr>
        <w:trPr>
          <w:trHeight w:val="50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杨毅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1111051200614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z w:val="22"/>
                <w:szCs w:val="22"/>
              </w:rPr>
            </w:pPr>
            <w:r>
              <w:rPr>
                <w:rFonts w:ascii="宋体" w:hint="eastAsia"/>
                <w:color w:val="auto"/>
                <w:sz w:val="22"/>
                <w:szCs w:val="22"/>
              </w:rPr>
              <w:t>北塔区茶元头中学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支教</w:t>
            </w:r>
          </w:p>
        </w:tc>
      </w:tr>
    </w:tbl>
    <w:p>
      <w:bookmarkStart w:id="0" w:name="_GoBack"/>
      <w:bookmarkEnd w:id="0"/>
    </w:p>
    <w:sectPr>
      <w:footerReference w:type="default" r:id="rId2"/>
      <w:footerReference w:type="even" r:id="rId3"/>
      <w:pgSz w:w="11906" w:h="16838"/>
      <w:pgMar w:top="1440" w:right="1800" w:bottom="1440" w:left="1800" w:header="851" w:footer="1106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7"/>
      </w:tabs>
      <w:jc w:val="right"/>
    </w:pPr>
    <w:r>
      <w:rPr>
        <w:rFonts w:ascii="宋体" w:hint="eastAsia"/>
        <w:sz w:val="28"/>
        <w:szCs w:val="28"/>
      </w:rPr>
      <w:t xml:space="preserve">—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</w:rPr>
      <w:t>1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7"/>
      </w:tabs>
    </w:pPr>
    <w:r>
      <w:rPr>
        <w:rFonts w:ascii="宋体" w:hint="eastAsia"/>
        <w:sz w:val="28"/>
        <w:szCs w:val="28"/>
      </w:rPr>
      <w:t xml:space="preserve">—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</w:rPr>
      <w:t>1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7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7</Pages>
  <Words>2429</Words>
  <Characters>4045</Characters>
  <Lines>632</Lines>
  <Paragraphs>623</Paragraphs>
  <CharactersWithSpaces>4048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2025-07-09T08:38:37Z</dcterms:created>
  <dcterms:modified xsi:type="dcterms:W3CDTF">2025-07-09T08:39:18Z</dcterms:modified>
</cp:coreProperties>
</file>