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公安机关录用人民警察体能测评项目和标准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color w:val="000000"/>
          <w:sz w:val="30"/>
          <w:szCs w:val="30"/>
        </w:rPr>
        <w:t>　　</w:t>
      </w:r>
      <w:r>
        <w:rPr>
          <w:rFonts w:hint="default" w:ascii="Times New Roman" w:hAnsi="Times New Roman" w:eastAsia="黑体" w:cs="Times New Roman"/>
          <w:color w:val="000000"/>
          <w:sz w:val="30"/>
          <w:szCs w:val="30"/>
        </w:rPr>
        <w:t>（一）男子组</w:t>
      </w:r>
    </w:p>
    <w:tbl>
      <w:tblPr>
        <w:tblStyle w:val="3"/>
        <w:tblW w:w="4926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63"/>
        <w:gridCol w:w="2824"/>
        <w:gridCol w:w="282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tblCellSpacing w:w="0" w:type="dxa"/>
          <w:jc w:val="center"/>
        </w:trPr>
        <w:tc>
          <w:tcPr>
            <w:tcW w:w="156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项目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tblCellSpacing w:w="0" w:type="dxa"/>
          <w:jc w:val="center"/>
        </w:trPr>
        <w:tc>
          <w:tcPr>
            <w:tcW w:w="156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30岁（含）以下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10米×4往返跑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≤13″1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　≤13″4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1000米跑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≤4′25″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　≤4′35″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纵跳摸高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  <w:t>≥265厘米</w:t>
            </w:r>
          </w:p>
        </w:tc>
      </w:tr>
    </w:tbl>
    <w:p>
      <w:pPr>
        <w:spacing w:before="100" w:beforeAutospacing="1" w:after="100" w:afterAutospacing="1" w:line="400" w:lineRule="exact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sz w:val="30"/>
          <w:szCs w:val="30"/>
        </w:rPr>
        <w:t>　　（二）女子组</w:t>
      </w:r>
    </w:p>
    <w:tbl>
      <w:tblPr>
        <w:tblStyle w:val="3"/>
        <w:tblW w:w="4999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59"/>
        <w:gridCol w:w="2529"/>
        <w:gridCol w:w="284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tblCellSpacing w:w="0" w:type="dxa"/>
          <w:jc w:val="center"/>
        </w:trPr>
        <w:tc>
          <w:tcPr>
            <w:tcW w:w="177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项 目</w:t>
            </w:r>
          </w:p>
        </w:tc>
        <w:tc>
          <w:tcPr>
            <w:tcW w:w="32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标 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tblCellSpacing w:w="0" w:type="dxa"/>
          <w:jc w:val="center"/>
        </w:trPr>
        <w:tc>
          <w:tcPr>
            <w:tcW w:w="177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31岁（含）以上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≤14″1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≤14″4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800米跑</w:t>
            </w: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≤4′20″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≤4′30″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32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≥230厘米</w:t>
            </w:r>
          </w:p>
        </w:tc>
      </w:tr>
    </w:tbl>
    <w:p>
      <w:pPr>
        <w:pStyle w:val="2"/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备注：男子1000米跑、女子800米跑项目的测评次数为1次，10米×4往返跑项目测评次数为不超过2次，纵跳摸高的测评次数为不超过3次。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YWMxYzQ3MDA3ZDZmNzE0MGViZWVkNjQ2NjEzZTEifQ=="/>
  </w:docVars>
  <w:rsids>
    <w:rsidRoot w:val="00000000"/>
    <w:rsid w:val="6E05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2025-09-30T08:08:04Z</dcterms:created>
  <dc:creator>Administrator</dc:creator>
  <cp:lastModifiedBy>W</cp:lastModifiedBy>
  <dcterms:modified xsi:type="dcterms:W3CDTF">2025-09-30T08:08:27Z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1210254B6F5D4049AAB146A31CDD8A8A_12</vt:lpwstr>
  </property>
</Properties>
</file>